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ПРОИЗВОДСТВЕН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ПРАКТИКИ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49.03.02 Физическая культура для лиц с отклонениями в состоянии здоровья (адаптивная физическая культура)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физическая реабилитация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квалификация выпускника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бакалавр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заочная</w:t>
      </w:r>
    </w:p>
    <w:p w:rsidR="003E320A" w:rsidRDefault="003E320A" w:rsidP="003E320A">
      <w:pPr>
        <w:spacing w:after="20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тип практики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педагогическая</w:t>
      </w:r>
    </w:p>
    <w:p w:rsidR="003E320A" w:rsidRDefault="003E320A" w:rsidP="003E320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320A">
        <w:rPr>
          <w:rFonts w:ascii="Times New Roman" w:eastAsia="Calibri" w:hAnsi="Times New Roman" w:cs="Times New Roman"/>
          <w:b/>
          <w:bCs/>
          <w:sz w:val="24"/>
          <w:szCs w:val="24"/>
        </w:rPr>
        <w:t>1. Цели и задачи производственной практики (педагогической)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Цели производственной практики (педагогической):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профессионально-значимых качеств и психических свойств личности в соответствии с современными требованиями к работникам этого профиля, развитию интереса к избранной профессии;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развитие способности к логическому, аналитическому, критическому мышлению;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готовности к саморазвитию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развитие общих способностей: общения и сотрудничества, точности и продуктивности в решении задач.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Задачи: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ознакомление с системой, реальными условиями и содержанием работы в специальных образовательных учреждениях;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закрепление, расширение, углубление и проверка действенности знаний, умений и навыков, приобретаемых студентами по изучаемым теоретическим и практическим дисциплинам, 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умения применить усвоенное для решения конкретных задач педагогической деятельности.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формирование системы профессионально-педагогических знаний, умений и навыков, практикуемых в современной системе адаптивного физического воспитания; 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общепрофессиональных компетентностей.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умения планировать, моделировать и конструировать свою профессиональную деятельность;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формировать умение реализовывать различные формы физкультурно-спортивных занятий.</w:t>
      </w:r>
    </w:p>
    <w:p w:rsid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320A">
        <w:rPr>
          <w:rFonts w:ascii="Times New Roman" w:eastAsia="Calibri" w:hAnsi="Times New Roman" w:cs="Times New Roman"/>
          <w:b/>
          <w:bCs/>
          <w:sz w:val="24"/>
          <w:szCs w:val="24"/>
        </w:rPr>
        <w:t>2. Перечень планируемых результатов обучения при прохождении производственной практики (педагогической), соотнесенных с планируемыми результатами освоения ОПОП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320A">
        <w:rPr>
          <w:rFonts w:ascii="Times New Roman" w:eastAsia="Times New Roman" w:hAnsi="Times New Roman"/>
          <w:bCs/>
          <w:sz w:val="24"/>
          <w:szCs w:val="24"/>
          <w:lang w:eastAsia="ru-RU"/>
        </w:rPr>
        <w:t>В результате прохождения производственной практики (педагогической) у обучающегося формируются компетенции и по итогам практики обучающийся должен продемонстрировать следующие результаты:</w:t>
      </w:r>
    </w:p>
    <w:p w:rsidR="003E320A" w:rsidRDefault="003E320A" w:rsidP="003E32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49"/>
        <w:gridCol w:w="2975"/>
        <w:gridCol w:w="2975"/>
      </w:tblGrid>
      <w:tr w:rsidR="003E320A" w:rsidRPr="003E320A" w:rsidTr="00077C5D">
        <w:trPr>
          <w:trHeight w:val="8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Содержание компетенций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(в соответствии с ФГОС)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Код индикатора достижения компетенции и его расшифровка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 результатов обучения</w:t>
            </w:r>
          </w:p>
        </w:tc>
      </w:tr>
      <w:tr w:rsidR="003E320A" w:rsidRPr="003E320A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ОПК-5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воспитывать у занимающихся социально-значимые личностные качества, проводить профилактику негативного социального поведения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ОПК.5.2. Применяет различные методы профилактики негативного социального поведения занимающихся средствами физкультурно-спортивных занятий и 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мероприятий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ОПК.5.3.Осуществляет воспитание социально-значимых личностных качеств у занимающихся с использованием средств, методов и приемов базовых видов физкультурно-спортивной деятельности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знать: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средства, методы и приемы профилактики негативного социального поведения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уметь: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 осуществлять воспитание социально-значимых личностных качеств у занимающихся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владеть: навыками применения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различные методов профилактики негативного социального поведения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320A" w:rsidRPr="003E320A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возраста, нозологических форм заболеваний занимающихся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ОПК.13.4. Осуществляет планирование занятий по физической культуре с учетом положений теории физической культуры, физиологической характеристики нагрузки и особенностей занимающихся различного пола и возраста, нозологических форм заболеваний занимающихся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знать: особенности разработки документов планирования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уметь: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 осуществлять планирование занятий по физической культуре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владеть: навыками разработки годовых, рабочих планов, конспектов занятий по физической культуре </w:t>
            </w:r>
          </w:p>
        </w:tc>
      </w:tr>
      <w:tr w:rsidR="003E320A" w:rsidRPr="003E320A" w:rsidTr="00077C5D">
        <w:trPr>
          <w:trHeight w:val="18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ОПК-14.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обеспечивать соблюдение техники безопасности, профилактику травматизма, оказывать первую доврачебную помощь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ОПК.14.1. Демонстрирует знания техники безопасности методов профилактики травматизма и приемов доврачебной помощи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знать: правила техники безопасности,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методы профилактики травматизма, приемы оказания доврачебной помощи 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уметь: применять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знания техники безопасности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занятиях физической культурой</w:t>
            </w:r>
          </w:p>
          <w:p w:rsidR="003E320A" w:rsidRPr="003E320A" w:rsidRDefault="003E320A" w:rsidP="003E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 способен обеспечивать соблюдение техники безопасности, </w:t>
            </w:r>
            <w:r w:rsidRPr="003E32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профилактику травматизма</w:t>
            </w:r>
          </w:p>
        </w:tc>
      </w:tr>
    </w:tbl>
    <w:p w:rsidR="003E320A" w:rsidRDefault="003E320A" w:rsidP="003E32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320A" w:rsidRPr="003E320A" w:rsidRDefault="003E320A" w:rsidP="003E320A">
      <w:pPr>
        <w:pStyle w:val="a3"/>
        <w:shd w:val="clear" w:color="auto" w:fill="FFFFFF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E320A">
        <w:rPr>
          <w:rFonts w:ascii="Times New Roman" w:hAnsi="Times New Roman"/>
          <w:b/>
          <w:bCs/>
          <w:sz w:val="24"/>
          <w:szCs w:val="24"/>
        </w:rPr>
        <w:t xml:space="preserve">3. Место производственной практики (педагогической) в структуре ОПОП </w:t>
      </w:r>
      <w:proofErr w:type="spellStart"/>
      <w:r w:rsidRPr="003E320A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:rsidR="003E320A" w:rsidRPr="003E320A" w:rsidRDefault="003E320A" w:rsidP="003E320A">
      <w:pPr>
        <w:pStyle w:val="a3"/>
        <w:shd w:val="clear" w:color="auto" w:fill="FFFFFF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Производственная практика (педагогическая) является составной частью учебного процесса бакалавров и входит в блок 2. «Практики» ФГОС ВО по направлению подготовки 49.03.02 Физическая культура для лиц с отклонениями в состоянии здоровья (адаптивная физическая культура), профиль «Физическая реабилитация».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Для прохождения данной практики требуются знания, полученные в ходе изучения дисциплин, входящих в следующие модули: «Человек, общество, культура», «Теоретические и практические основы физической культуры и спорта», «Анатомо-физиологический».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Для успешного прохождения практики студент должен: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E320A">
        <w:rPr>
          <w:rFonts w:ascii="Times New Roman" w:hAnsi="Times New Roman"/>
          <w:bCs/>
          <w:i/>
          <w:sz w:val="24"/>
          <w:szCs w:val="24"/>
        </w:rPr>
        <w:t>знать:</w:t>
      </w:r>
    </w:p>
    <w:p w:rsidR="003E320A" w:rsidRPr="003E320A" w:rsidRDefault="003E320A" w:rsidP="003E320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особенности разработки документов планирования;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E320A">
        <w:rPr>
          <w:rFonts w:ascii="Times New Roman" w:hAnsi="Times New Roman"/>
          <w:bCs/>
          <w:i/>
          <w:sz w:val="24"/>
          <w:szCs w:val="24"/>
        </w:rPr>
        <w:t>уметь:</w:t>
      </w:r>
    </w:p>
    <w:p w:rsidR="003E320A" w:rsidRPr="003E320A" w:rsidRDefault="003E320A" w:rsidP="003E320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реализовывать на практике содержание физкультурно-спортивных занятий;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E320A">
        <w:rPr>
          <w:rFonts w:ascii="Times New Roman" w:hAnsi="Times New Roman"/>
          <w:bCs/>
          <w:i/>
          <w:sz w:val="24"/>
          <w:szCs w:val="24"/>
        </w:rPr>
        <w:t>владеть:</w:t>
      </w:r>
    </w:p>
    <w:p w:rsidR="003E320A" w:rsidRPr="003E320A" w:rsidRDefault="003E320A" w:rsidP="003E320A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>навыками организации учебно-воспитательного процесса.</w:t>
      </w:r>
    </w:p>
    <w:p w:rsidR="003E320A" w:rsidRPr="003E320A" w:rsidRDefault="003E320A" w:rsidP="003E320A">
      <w:pPr>
        <w:pStyle w:val="a3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E320A">
        <w:rPr>
          <w:rFonts w:ascii="Times New Roman" w:hAnsi="Times New Roman"/>
          <w:bCs/>
          <w:sz w:val="24"/>
          <w:szCs w:val="24"/>
        </w:rPr>
        <w:t xml:space="preserve">Прохождение производственной практики (педагогической) является необходимой основой для прохождения следующих типов практик: Производственная практика (реабилитационно-восстановительная), Производственная </w:t>
      </w:r>
      <w:r>
        <w:rPr>
          <w:rFonts w:ascii="Times New Roman" w:hAnsi="Times New Roman"/>
          <w:bCs/>
          <w:sz w:val="24"/>
          <w:szCs w:val="24"/>
        </w:rPr>
        <w:t xml:space="preserve">практика </w:t>
      </w:r>
      <w:r w:rsidRPr="003E320A">
        <w:rPr>
          <w:rFonts w:ascii="Times New Roman" w:hAnsi="Times New Roman"/>
          <w:bCs/>
          <w:sz w:val="24"/>
          <w:szCs w:val="24"/>
        </w:rPr>
        <w:t>(профессионально-ориентированная), Производственная практика (преддипломная).</w:t>
      </w:r>
    </w:p>
    <w:p w:rsidR="003E320A" w:rsidRPr="003E320A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320A">
        <w:rPr>
          <w:rFonts w:ascii="Times New Roman" w:eastAsia="Calibri" w:hAnsi="Times New Roman" w:cs="Times New Roman"/>
          <w:b/>
          <w:bCs/>
          <w:sz w:val="24"/>
          <w:szCs w:val="24"/>
        </w:rPr>
        <w:t>4. Формы и способы проведения производственной практики (педагогической)</w:t>
      </w:r>
    </w:p>
    <w:p w:rsidR="003E320A" w:rsidRPr="00426715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6715"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Производственная практика (педагогическая) осуществляется дискретно в соответствии с календарным учебным графиком. </w:t>
      </w:r>
    </w:p>
    <w:p w:rsidR="003E320A" w:rsidRPr="00426715" w:rsidRDefault="003E320A" w:rsidP="003E320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6715">
        <w:rPr>
          <w:rFonts w:ascii="Times New Roman" w:eastAsia="Calibri" w:hAnsi="Times New Roman" w:cs="Times New Roman"/>
          <w:bCs/>
          <w:sz w:val="24"/>
          <w:szCs w:val="24"/>
        </w:rPr>
        <w:t>Производственная (педагогическая практика) 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</w:t>
      </w:r>
    </w:p>
    <w:p w:rsidR="003E320A" w:rsidRDefault="003E320A" w:rsidP="003E320A">
      <w:pPr>
        <w:tabs>
          <w:tab w:val="left" w:pos="708"/>
        </w:tabs>
        <w:spacing w:line="240" w:lineRule="auto"/>
        <w:jc w:val="both"/>
        <w:rPr>
          <w:rFonts w:ascii="Calibri" w:hAnsi="Calibri"/>
          <w:i/>
        </w:rPr>
      </w:pPr>
    </w:p>
    <w:p w:rsidR="00426715" w:rsidRPr="00426715" w:rsidRDefault="00426715" w:rsidP="00426715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426715">
        <w:rPr>
          <w:rFonts w:ascii="Times New Roman" w:eastAsia="Calibri" w:hAnsi="Times New Roman" w:cs="Times New Roman"/>
          <w:b/>
          <w:bCs/>
          <w:sz w:val="24"/>
          <w:szCs w:val="24"/>
        </w:rPr>
        <w:t>. Структура и содержание производственной практики (педагогической)</w:t>
      </w:r>
    </w:p>
    <w:p w:rsidR="00426715" w:rsidRPr="00426715" w:rsidRDefault="00426715" w:rsidP="00426715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426715">
        <w:rPr>
          <w:rFonts w:ascii="Times New Roman" w:eastAsia="Calibri" w:hAnsi="Times New Roman" w:cs="Times New Roman"/>
          <w:bCs/>
          <w:sz w:val="24"/>
          <w:szCs w:val="24"/>
        </w:rPr>
        <w:t>.1. Структура производственной практики (педагогической)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426715">
        <w:rPr>
          <w:rFonts w:ascii="Times New Roman" w:eastAsia="Calibri" w:hAnsi="Times New Roman" w:cs="Times New Roman"/>
          <w:bCs/>
          <w:sz w:val="24"/>
          <w:szCs w:val="24"/>
        </w:rPr>
        <w:t>Общая трудоемкость производственной практики (педагогической) составляет 6 зачетных единиц, 216 часов.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67"/>
        <w:gridCol w:w="1552"/>
        <w:gridCol w:w="1134"/>
        <w:gridCol w:w="992"/>
        <w:gridCol w:w="1141"/>
        <w:gridCol w:w="2125"/>
      </w:tblGrid>
      <w:tr w:rsidR="00426715" w:rsidRPr="00426715" w:rsidTr="00077C5D">
        <w:trPr>
          <w:trHeight w:val="8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часах)*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Формы текущего контроля</w:t>
            </w:r>
          </w:p>
        </w:tc>
      </w:tr>
      <w:tr w:rsidR="00426715" w:rsidRPr="00426715" w:rsidTr="00077C5D">
        <w:trPr>
          <w:trHeight w:val="20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Контактная работа с руководителем практики от вуза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26715" w:rsidRPr="00426715" w:rsidTr="00077C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Индивидуальный план</w:t>
            </w:r>
          </w:p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26715" w:rsidRPr="00426715" w:rsidTr="00077C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задания практики</w:t>
            </w:r>
          </w:p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Представление собранных материалов руководителю практики в виде документации</w:t>
            </w:r>
          </w:p>
        </w:tc>
      </w:tr>
      <w:tr w:rsidR="00426715" w:rsidRPr="00426715" w:rsidTr="00077C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Заключительный этап</w:t>
            </w:r>
          </w:p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Оформление отчета и документации практики</w:t>
            </w:r>
          </w:p>
        </w:tc>
      </w:tr>
      <w:tr w:rsidR="00426715" w:rsidRPr="00426715" w:rsidTr="00077C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671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5" w:rsidRPr="00426715" w:rsidRDefault="00426715" w:rsidP="0042671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E320A" w:rsidRPr="00426715" w:rsidRDefault="003E320A" w:rsidP="003E320A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.2. Содержание производственной практики (педагогической)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производственной практики (педагогической) включает ряд этапов со следующим содержанием: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1. Организационно-подготовительный этап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-участие бакалавров в работе установочной конференции.  Общее собрание обучающихся по вопросам организации производственной практики (педагогической), инструктаж по технике безопасности, ознакомление их с программой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-заполнение дневника практики, ознакомление с распорядком прохождения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-ознакомление обучающихся с формой и видом отчетности, порядком защиты отчета по производственной практике (педагогической), требованиями к оформлению отчета по производственной практике (педагогической).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Основной этап 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Заключается в выполнении задания на практику.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(педагогическая) проходит под контролем руководителя ОПОП по направлению подготовки (или назначенного им ответственного лица).  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Руководитель ОПОП по направлению подготовки (или назначенное им ответственное лицо):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осуществляет организационное и методическое руководство практикой обучающихся и контроль ее проведения;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готовит отчет об итогах практики и представляет его заведующему кафедрой.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Руководитель ОПОП по направлению подготовки (или назначенное им ответственное лицо) обязан: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провести консультации с обучающимися перед практикой;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выдать в соответствии с программой практики обучающимся задание на практику и календарный план;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поставить перед обучающимися ряд проблемных вопросов, которые требуется решить в период прохождения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оказывать научно-методическую помощь обучающимся, рекомендовать основную и дополнительную литературу;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проследить за своевременностью представления отчета и дневника по практике обучающимися;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проверять качество работы обучающихся и контролировать выполнение им задания и календарного плана;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по окончании практики оценить работу обучающихся, написать отзыв в дневнике, завизировать составленный студентом отчет, осуществить прием зачета.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отчитываются о выполняемой работе в соответствии с заданием и графиком проведения практики.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Обучающиеся при прохождении производственной практики (педагогической) обязаны: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полностью выполнять задания, предусмотренные программой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максимально эффективно использовать отведенное для практики время;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качественное выполнение всех заданий, предусмотренных программой;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соблюдать правила охраны труда и техники безопасности;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систематически вести дневник практики;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>- представить руководителю практики письменный отчет о выполнении заданий.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Основным документом обучающихся во время прохождения производственной практики (педагогической) является дневник, по которому обучающиеся отчитываются о своей текущей работе.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Конкретное содержание практики планируется руководителем, программы подготовки и отражается в задании на производственную практику (педагогическую).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3. Заключительный этап 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671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Окончательная доработка и оформление отчета по производственной практике (педагогической).</w:t>
      </w:r>
    </w:p>
    <w:p w:rsidR="00426715" w:rsidRPr="00426715" w:rsidRDefault="00426715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320A" w:rsidRPr="00426715" w:rsidRDefault="003E320A" w:rsidP="00426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320A" w:rsidRDefault="003E320A" w:rsidP="003E320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320A" w:rsidRDefault="003E320A" w:rsidP="003E320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320A" w:rsidRPr="003E320A" w:rsidRDefault="003E320A" w:rsidP="003E320A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Лебедкина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Мария Васильевна, НГПУ им. К. Минина, старший преподаватель кафедры ТОФК</w:t>
      </w:r>
    </w:p>
    <w:p w:rsidR="00CB47B6" w:rsidRDefault="00CB47B6"/>
    <w:sectPr w:rsidR="00CB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0A"/>
    <w:rsid w:val="003E320A"/>
    <w:rsid w:val="00426715"/>
    <w:rsid w:val="00CB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21732-21A5-4CD5-B3E6-6552F753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20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Марфа Васильевна</dc:creator>
  <cp:keywords/>
  <dc:description/>
  <cp:lastModifiedBy>Марфа Васильевна</cp:lastModifiedBy>
  <cp:revision>1</cp:revision>
  <dcterms:created xsi:type="dcterms:W3CDTF">2021-04-04T11:21:00Z</dcterms:created>
  <dcterms:modified xsi:type="dcterms:W3CDTF">2021-04-04T11:35:00Z</dcterms:modified>
</cp:coreProperties>
</file>